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MCAMC General Meeting Minutes </w:t>
      </w:r>
    </w:p>
    <w:p w:rsidR="00000000" w:rsidDel="00000000" w:rsidP="00000000" w:rsidRDefault="00000000" w:rsidRPr="00000000" w14:paraId="00000002">
      <w:pPr>
        <w:widowControl w:val="0"/>
        <w:spacing w:before="13" w:line="240" w:lineRule="auto"/>
        <w:jc w:val="cente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March 20, 2025 </w:t>
      </w:r>
    </w:p>
    <w:p w:rsidR="00000000" w:rsidDel="00000000" w:rsidP="00000000" w:rsidRDefault="00000000" w:rsidRPr="00000000" w14:paraId="00000003">
      <w:pPr>
        <w:widowControl w:val="0"/>
        <w:spacing w:before="305" w:line="240" w:lineRule="auto"/>
        <w:ind w:left="16"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Location: South County Community Center 2235 Lake Robbins Drive The Woodlands, Texas</w:t>
      </w:r>
    </w:p>
    <w:p w:rsidR="00000000" w:rsidDel="00000000" w:rsidP="00000000" w:rsidRDefault="00000000" w:rsidRPr="00000000" w14:paraId="00000004">
      <w:pPr>
        <w:widowControl w:val="0"/>
        <w:spacing w:before="305" w:line="240" w:lineRule="auto"/>
        <w:ind w:left="16"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5">
      <w:pPr>
        <w:widowControl w:val="0"/>
        <w:numPr>
          <w:ilvl w:val="0"/>
          <w:numId w:val="1"/>
        </w:numPr>
        <w:spacing w:before="12" w:line="240" w:lineRule="auto"/>
        <w:ind w:left="1080" w:hanging="10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Call to Order by Stacy at 6:32 pm</w:t>
      </w:r>
    </w:p>
    <w:p w:rsidR="00000000" w:rsidDel="00000000" w:rsidP="00000000" w:rsidRDefault="00000000" w:rsidRPr="00000000" w14:paraId="00000006">
      <w:pPr>
        <w:widowControl w:val="0"/>
        <w:numPr>
          <w:ilvl w:val="0"/>
          <w:numId w:val="1"/>
        </w:numPr>
        <w:spacing w:before="12" w:line="240" w:lineRule="auto"/>
        <w:ind w:left="1080" w:hanging="10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Minutes from last general meeting approved by Dina, seconded by Sonya</w:t>
      </w:r>
    </w:p>
    <w:p w:rsidR="00000000" w:rsidDel="00000000" w:rsidP="00000000" w:rsidRDefault="00000000" w:rsidRPr="00000000" w14:paraId="00000007">
      <w:pPr>
        <w:widowControl w:val="0"/>
        <w:numPr>
          <w:ilvl w:val="0"/>
          <w:numId w:val="1"/>
        </w:numPr>
        <w:spacing w:line="240" w:lineRule="auto"/>
        <w:ind w:left="1080" w:hanging="10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Financial Report </w:t>
      </w:r>
    </w:p>
    <w:p w:rsidR="00000000" w:rsidDel="00000000" w:rsidP="00000000" w:rsidRDefault="00000000" w:rsidRPr="00000000" w14:paraId="00000008">
      <w:pPr>
        <w:widowControl w:val="0"/>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Treasurer - Stacy filling in for Dana</w:t>
      </w:r>
    </w:p>
    <w:p w:rsidR="00000000" w:rsidDel="00000000" w:rsidP="00000000" w:rsidRDefault="00000000" w:rsidRPr="00000000" w14:paraId="00000009">
      <w:pPr>
        <w:widowControl w:val="0"/>
        <w:numPr>
          <w:ilvl w:val="1"/>
          <w:numId w:val="1"/>
        </w:numPr>
        <w:spacing w:line="240" w:lineRule="auto"/>
        <w:ind w:left="144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Treasurer report print out available to review, on the tables. </w:t>
      </w:r>
    </w:p>
    <w:p w:rsidR="00000000" w:rsidDel="00000000" w:rsidP="00000000" w:rsidRDefault="00000000" w:rsidRPr="00000000" w14:paraId="0000000A">
      <w:pPr>
        <w:widowControl w:val="0"/>
        <w:numPr>
          <w:ilvl w:val="2"/>
          <w:numId w:val="1"/>
        </w:numPr>
        <w:spacing w:line="240" w:lineRule="auto"/>
        <w:ind w:left="2160" w:hanging="18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Balance as of February 28, 2025 $33,977.36</w:t>
      </w:r>
    </w:p>
    <w:p w:rsidR="00000000" w:rsidDel="00000000" w:rsidP="00000000" w:rsidRDefault="00000000" w:rsidRPr="00000000" w14:paraId="0000000B">
      <w:pPr>
        <w:widowControl w:val="0"/>
        <w:numPr>
          <w:ilvl w:val="3"/>
          <w:numId w:val="1"/>
        </w:numPr>
        <w:spacing w:before="12" w:line="240"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Expenses were $1,415.45</w:t>
      </w:r>
    </w:p>
    <w:p w:rsidR="00000000" w:rsidDel="00000000" w:rsidP="00000000" w:rsidRDefault="00000000" w:rsidRPr="00000000" w14:paraId="0000000C">
      <w:pPr>
        <w:widowControl w:val="0"/>
        <w:numPr>
          <w:ilvl w:val="3"/>
          <w:numId w:val="1"/>
        </w:numPr>
        <w:spacing w:before="12" w:line="240" w:lineRule="auto"/>
        <w:ind w:left="288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Deposits totaled $5272.02</w:t>
      </w:r>
    </w:p>
    <w:p w:rsidR="00000000" w:rsidDel="00000000" w:rsidP="00000000" w:rsidRDefault="00000000" w:rsidRPr="00000000" w14:paraId="0000000D">
      <w:pPr>
        <w:widowControl w:val="0"/>
        <w:shd w:fill="ffffff" w:val="clear"/>
        <w:spacing w:before="2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IV.  </w:t>
        <w:tab/>
        <w:t xml:space="preserve">     Scholarship update: We are awarding $15,000 to 10 students, 1,500 per student. </w:t>
      </w:r>
    </w:p>
    <w:p w:rsidR="00000000" w:rsidDel="00000000" w:rsidP="00000000" w:rsidRDefault="00000000" w:rsidRPr="00000000" w14:paraId="0000000E">
      <w:pPr>
        <w:widowControl w:val="0"/>
        <w:shd w:fill="ffffff" w:val="clear"/>
        <w:spacing w:before="20" w:line="288" w:lineRule="auto"/>
        <w:ind w:left="888"/>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0F">
      <w:pPr>
        <w:widowControl w:val="0"/>
        <w:shd w:fill="ffffff" w:val="clear"/>
        <w:spacing w:before="20" w:line="288"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Business Meeting closed by Stacy at 6:36 pm </w:t>
      </w:r>
    </w:p>
    <w:p w:rsidR="00000000" w:rsidDel="00000000" w:rsidP="00000000" w:rsidRDefault="00000000" w:rsidRPr="00000000" w14:paraId="00000010">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Summary of General Meeting </w:t>
      </w:r>
    </w:p>
    <w:p w:rsidR="00000000" w:rsidDel="00000000" w:rsidP="00000000" w:rsidRDefault="00000000" w:rsidRPr="00000000" w14:paraId="00000011">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-Stacy shared about the upcoming Federation Business Meeting during Family Weekend and that it is open to all Aggie Mom members. We are being awarded for 45 years of Montgomery County Aggie Mom Club service.</w:t>
      </w:r>
    </w:p>
    <w:p w:rsidR="00000000" w:rsidDel="00000000" w:rsidP="00000000" w:rsidRDefault="00000000" w:rsidRPr="00000000" w14:paraId="00000012">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-Marianna spoke about opportunities for volunteering at Boutique, the signup genius has already been emailed out to members.</w:t>
      </w:r>
    </w:p>
    <w:p w:rsidR="00000000" w:rsidDel="00000000" w:rsidP="00000000" w:rsidRDefault="00000000" w:rsidRPr="00000000" w14:paraId="00000013">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-Sonya shared an update on the Southwest Raffle, and volunteering at Family Weekend at the raffle table.</w:t>
      </w:r>
    </w:p>
    <w:p w:rsidR="00000000" w:rsidDel="00000000" w:rsidP="00000000" w:rsidRDefault="00000000" w:rsidRPr="00000000" w14:paraId="00000014">
      <w:pPr>
        <w:widowControl w:val="0"/>
        <w:spacing w:before="12"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Tonight’s Speaker: The Career Center</w:t>
      </w:r>
    </w:p>
    <w:p w:rsidR="00000000" w:rsidDel="00000000" w:rsidP="00000000" w:rsidRDefault="00000000" w:rsidRPr="00000000" w14:paraId="00000016">
      <w:pPr>
        <w:widowControl w:val="0"/>
        <w:spacing w:before="12"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7">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Paul Pausky ‘78</w:t>
      </w:r>
    </w:p>
    <w:p w:rsidR="00000000" w:rsidDel="00000000" w:rsidP="00000000" w:rsidRDefault="00000000" w:rsidRPr="00000000" w14:paraId="00000018">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Paul leads the Former Student Services Team helping Aggies implement networking strategies leveraging informational interviews to understand employer’s evolving needs and to compete for opportunities in hidden job markets.  He advocates the use of those same networking resources and tactics for Aggies moving up their career ladder. His 22 years of sales and project management served engineering and operations teams in oil &amp; gas, pulp &amp; paper, and telecommunications. He started the Aggie Resume Library responding to the needs of the Aggie Family dealing with the oil industry collapse in 1986. He says it takes more than a resume to build a career. </w:t>
      </w:r>
    </w:p>
    <w:p w:rsidR="00000000" w:rsidDel="00000000" w:rsidP="00000000" w:rsidRDefault="00000000" w:rsidRPr="00000000" w14:paraId="00000019">
      <w:pPr>
        <w:widowControl w:val="0"/>
        <w:spacing w:before="12"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Career Center helps Aggies at all stages. Internships are critical. Most companies are looking for multiple internships. It’s never too early for students to start thinking about their career. Current company trends- trying to establish company culture in a post covid world. His advice, “Learn to fail forward, fast.” Use of AI will be an important part of being prepared, use it to help prepare you, not to write your resume or cover letters but to help you ask better questions and be a more informed candidate. </w:t>
      </w:r>
    </w:p>
    <w:p w:rsidR="00000000" w:rsidDel="00000000" w:rsidP="00000000" w:rsidRDefault="00000000" w:rsidRPr="00000000" w14:paraId="0000001B">
      <w:pPr>
        <w:widowControl w:val="0"/>
        <w:spacing w:before="12"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C">
      <w:pPr>
        <w:widowControl w:val="0"/>
        <w:spacing w:before="12" w:line="240" w:lineRule="auto"/>
        <w:rPr>
          <w:rFonts w:ascii="Calibri" w:cs="Calibri" w:eastAsia="Calibri" w:hAnsi="Calibri"/>
          <w:sz w:val="24"/>
          <w:szCs w:val="24"/>
        </w:rPr>
      </w:pPr>
      <w:hyperlink r:id="rId6">
        <w:r w:rsidDel="00000000" w:rsidR="00000000" w:rsidRPr="00000000">
          <w:rPr>
            <w:rFonts w:ascii="Calibri" w:cs="Calibri" w:eastAsia="Calibri" w:hAnsi="Calibri"/>
            <w:color w:val="1155cc"/>
            <w:sz w:val="24"/>
            <w:szCs w:val="24"/>
            <w:u w:val="single"/>
            <w:rtl w:val="0"/>
          </w:rPr>
          <w:t xml:space="preserve">https://caps.tamu/edu/services/</w:t>
        </w:r>
      </w:hyperlink>
      <w:r w:rsidDel="00000000" w:rsidR="00000000" w:rsidRPr="00000000">
        <w:rPr>
          <w:rtl w:val="0"/>
        </w:rPr>
      </w:r>
    </w:p>
    <w:p w:rsidR="00000000" w:rsidDel="00000000" w:rsidP="00000000" w:rsidRDefault="00000000" w:rsidRPr="00000000" w14:paraId="0000001D">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Resource tap on the aggienetwork site to have access to a larger job database, you can reach out and email the contact directly.</w:t>
      </w:r>
    </w:p>
    <w:p w:rsidR="00000000" w:rsidDel="00000000" w:rsidP="00000000" w:rsidRDefault="00000000" w:rsidRPr="00000000" w14:paraId="0000001E">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Center’s Professional School Advising services if you are continuing onto medical, dental, veterinary school, etc. </w:t>
      </w:r>
    </w:p>
    <w:p w:rsidR="00000000" w:rsidDel="00000000" w:rsidP="00000000" w:rsidRDefault="00000000" w:rsidRPr="00000000" w14:paraId="0000001F">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-80% of jobs are found through networking, the Center can help you learn how to do that.</w:t>
      </w:r>
    </w:p>
    <w:p w:rsidR="00000000" w:rsidDel="00000000" w:rsidP="00000000" w:rsidRDefault="00000000" w:rsidRPr="00000000" w14:paraId="00000020">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-Career Fairs are held every semester, two weeks after school starts.</w:t>
      </w:r>
    </w:p>
    <w:p w:rsidR="00000000" w:rsidDel="00000000" w:rsidP="00000000" w:rsidRDefault="00000000" w:rsidRPr="00000000" w14:paraId="00000021">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-Look at a job description like a recipe and your resume is like the kitchen pantry. Customize your resume, use the language of the job description to align with your resume. </w:t>
      </w:r>
    </w:p>
    <w:p w:rsidR="00000000" w:rsidDel="00000000" w:rsidP="00000000" w:rsidRDefault="00000000" w:rsidRPr="00000000" w14:paraId="00000022">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1"/>
          <w:sz w:val="24"/>
          <w:szCs w:val="24"/>
          <w:rtl w:val="0"/>
        </w:rPr>
        <w:t xml:space="preserve">Key Traits that turn into jobs:</w:t>
      </w:r>
      <w:r w:rsidDel="00000000" w:rsidR="00000000" w:rsidRPr="00000000">
        <w:rPr>
          <w:rFonts w:ascii="Calibri" w:cs="Calibri" w:eastAsia="Calibri" w:hAnsi="Calibri"/>
          <w:sz w:val="24"/>
          <w:szCs w:val="24"/>
          <w:rtl w:val="0"/>
        </w:rPr>
        <w:t xml:space="preserve"> Integrity, Initiative, Enthusiasm, Involvement, Confidence, Motivation, Leadership, and Technical Skills. All of these are not communicated via a resume but in the interview and networking process.</w:t>
      </w:r>
    </w:p>
    <w:p w:rsidR="00000000" w:rsidDel="00000000" w:rsidP="00000000" w:rsidRDefault="00000000" w:rsidRPr="00000000" w14:paraId="00000023">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Careershift site can get you direct contact information for job listings. You will only hear back from a fraction of those you contact, but the more you reach out the more likely you will get a response. </w:t>
      </w:r>
    </w:p>
    <w:p w:rsidR="00000000" w:rsidDel="00000000" w:rsidP="00000000" w:rsidRDefault="00000000" w:rsidRPr="00000000" w14:paraId="00000024">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LinkedIn Groups to learn the language of the industry you want to work for.</w:t>
      </w:r>
    </w:p>
    <w:p w:rsidR="00000000" w:rsidDel="00000000" w:rsidP="00000000" w:rsidRDefault="00000000" w:rsidRPr="00000000" w14:paraId="00000025">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the LinkedIn Aggie Alumni stats to see where Aggies with your degree and in your field are working and reach out to them. You can cross reference with the Find An Aggie Directory and reach out to them via email. </w:t>
      </w:r>
    </w:p>
    <w:p w:rsidR="00000000" w:rsidDel="00000000" w:rsidP="00000000" w:rsidRDefault="00000000" w:rsidRPr="00000000" w14:paraId="00000026">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-Career Closet, sponsored by employers, is where you can borrow professional clothes, only cost to the student is to clean it. Same hallway as board of regents, in the MSC. </w:t>
      </w:r>
    </w:p>
    <w:p w:rsidR="00000000" w:rsidDel="00000000" w:rsidP="00000000" w:rsidRDefault="00000000" w:rsidRPr="00000000" w14:paraId="00000027">
      <w:pPr>
        <w:widowControl w:val="0"/>
        <w:spacing w:before="12"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can get professional headshots, at the Career Center and at the Association of Former Students- both have a photo kiosk. </w:t>
      </w:r>
    </w:p>
    <w:p w:rsidR="00000000" w:rsidDel="00000000" w:rsidP="00000000" w:rsidRDefault="00000000" w:rsidRPr="00000000" w14:paraId="00000028">
      <w:pPr>
        <w:widowControl w:val="0"/>
        <w:spacing w:before="12" w:line="240" w:lineRule="auto"/>
        <w:rPr>
          <w:rFonts w:ascii="Calibri" w:cs="Calibri" w:eastAsia="Calibri" w:hAnsi="Calibri"/>
          <w:sz w:val="24"/>
          <w:szCs w:val="24"/>
        </w:rPr>
      </w:pPr>
      <w:hyperlink r:id="rId7">
        <w:r w:rsidDel="00000000" w:rsidR="00000000" w:rsidRPr="00000000">
          <w:rPr>
            <w:rFonts w:ascii="Calibri" w:cs="Calibri" w:eastAsia="Calibri" w:hAnsi="Calibri"/>
            <w:color w:val="1155cc"/>
            <w:sz w:val="24"/>
            <w:szCs w:val="24"/>
            <w:u w:val="single"/>
            <w:rtl w:val="0"/>
          </w:rPr>
          <w:t xml:space="preserve">https://careercenter.tamu.edu</w:t>
        </w:r>
      </w:hyperlink>
      <w:r w:rsidDel="00000000" w:rsidR="00000000" w:rsidRPr="00000000">
        <w:rPr>
          <w:rtl w:val="0"/>
        </w:rPr>
      </w:r>
    </w:p>
    <w:p w:rsidR="00000000" w:rsidDel="00000000" w:rsidP="00000000" w:rsidRDefault="00000000" w:rsidRPr="00000000" w14:paraId="00000029">
      <w:pPr>
        <w:widowControl w:val="0"/>
        <w:spacing w:before="12" w:line="240" w:lineRule="auto"/>
        <w:ind w:left="0" w:firstLine="0"/>
        <w:rPr>
          <w:rFonts w:ascii="Calibri" w:cs="Calibri" w:eastAsia="Calibri" w:hAnsi="Calibri"/>
          <w:sz w:val="24"/>
          <w:szCs w:val="24"/>
        </w:rPr>
      </w:pPr>
      <w:hyperlink r:id="rId8">
        <w:r w:rsidDel="00000000" w:rsidR="00000000" w:rsidRPr="00000000">
          <w:rPr>
            <w:rFonts w:ascii="Calibri" w:cs="Calibri" w:eastAsia="Calibri" w:hAnsi="Calibri"/>
            <w:color w:val="1155cc"/>
            <w:sz w:val="24"/>
            <w:szCs w:val="24"/>
            <w:u w:val="single"/>
            <w:rtl w:val="0"/>
          </w:rPr>
          <w:t xml:space="preserve">https://www.bluetoad.com/publication/?m=71695&amp;l=1&amp;p=&amp;pn=</w:t>
        </w:r>
      </w:hyperlink>
      <w:r w:rsidDel="00000000" w:rsidR="00000000" w:rsidRPr="00000000">
        <w:rPr>
          <w:rtl w:val="0"/>
        </w:rPr>
      </w:r>
    </w:p>
    <w:p w:rsidR="00000000" w:rsidDel="00000000" w:rsidP="00000000" w:rsidRDefault="00000000" w:rsidRPr="00000000" w14:paraId="0000002A">
      <w:pPr>
        <w:widowControl w:val="0"/>
        <w:spacing w:before="12" w:line="240" w:lineRule="auto"/>
        <w:ind w:left="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B">
      <w:pPr>
        <w:widowControl w:val="0"/>
        <w:spacing w:before="307"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Next event dates are:  </w:t>
      </w:r>
    </w:p>
    <w:p w:rsidR="00000000" w:rsidDel="00000000" w:rsidP="00000000" w:rsidRDefault="00000000" w:rsidRPr="00000000" w14:paraId="0000002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03/27/25</w:t>
      </w:r>
      <w:r w:rsidDel="00000000" w:rsidR="00000000" w:rsidRPr="00000000">
        <w:rPr>
          <w:rFonts w:ascii="Calibri" w:cs="Calibri" w:eastAsia="Calibri" w:hAnsi="Calibri"/>
          <w:sz w:val="24"/>
          <w:szCs w:val="24"/>
          <w:rtl w:val="0"/>
        </w:rPr>
        <w:t xml:space="preserve"> – Happy Hour – 4:00 – 7:00 pm – Kirby's Icehouse - 1700 Lake Robbins Dr, The Woodlands, TX 77380</w:t>
      </w:r>
    </w:p>
    <w:p w:rsidR="00000000" w:rsidDel="00000000" w:rsidP="00000000" w:rsidRDefault="00000000" w:rsidRPr="00000000" w14:paraId="0000002E">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F">
      <w:pPr>
        <w:shd w:fill="ffffff" w:val="clear"/>
        <w:spacing w:after="3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April Events:</w:t>
      </w:r>
    </w:p>
    <w:p w:rsidR="00000000" w:rsidDel="00000000" w:rsidP="00000000" w:rsidRDefault="00000000" w:rsidRPr="00000000" w14:paraId="00000030">
      <w:pPr>
        <w:shd w:fill="ffffff" w:val="clear"/>
        <w:spacing w:after="3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04/04-06/25 </w:t>
      </w:r>
      <w:r w:rsidDel="00000000" w:rsidR="00000000" w:rsidRPr="00000000">
        <w:rPr>
          <w:rFonts w:ascii="Calibri" w:cs="Calibri" w:eastAsia="Calibri" w:hAnsi="Calibri"/>
          <w:sz w:val="24"/>
          <w:szCs w:val="24"/>
          <w:rtl w:val="0"/>
        </w:rPr>
        <w:t xml:space="preserve">– Family Weekend &amp; Aggie Mom Boutique – College Station.  Most Aggie mom clubs will be selling Aggie items.  You don't want to miss it!  </w:t>
      </w:r>
      <w:r w:rsidDel="00000000" w:rsidR="00000000" w:rsidRPr="00000000">
        <w:rPr>
          <w:rFonts w:ascii="Calibri" w:cs="Calibri" w:eastAsia="Calibri" w:hAnsi="Calibri"/>
          <w:sz w:val="24"/>
          <w:szCs w:val="24"/>
          <w:rtl w:val="0"/>
        </w:rPr>
        <w:t xml:space="preserve">We will need volunteers - even your student can help.  They will get volunteer hours to put on their resumes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We will also be selling Southwest Airline Tickets. Here is the link </w:t>
      </w:r>
      <w:r w:rsidDel="00000000" w:rsidR="00000000" w:rsidRPr="00000000">
        <w:rPr>
          <w:rFonts w:ascii="Calibri" w:cs="Calibri" w:eastAsia="Calibri" w:hAnsi="Calibri"/>
          <w:sz w:val="24"/>
          <w:szCs w:val="24"/>
          <w:rtl w:val="0"/>
        </w:rPr>
        <w:t xml:space="preserve">https: </w:t>
      </w:r>
      <w:hyperlink r:id="rId9">
        <w:r w:rsidDel="00000000" w:rsidR="00000000" w:rsidRPr="00000000">
          <w:rPr>
            <w:rFonts w:ascii="Calibri" w:cs="Calibri" w:eastAsia="Calibri" w:hAnsi="Calibri"/>
            <w:sz w:val="24"/>
            <w:szCs w:val="24"/>
            <w:rtl w:val="0"/>
          </w:rPr>
          <w:t xml:space="preserve">go.rallyup.com/montgomerycountyaggiestudents</w:t>
        </w:r>
      </w:hyperlink>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1">
      <w:pPr>
        <w:shd w:fill="ffffff" w:val="clear"/>
        <w:spacing w:after="3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04/08/25</w:t>
      </w:r>
      <w:r w:rsidDel="00000000" w:rsidR="00000000" w:rsidRPr="00000000">
        <w:rPr>
          <w:rFonts w:ascii="Calibri" w:cs="Calibri" w:eastAsia="Calibri" w:hAnsi="Calibri"/>
          <w:sz w:val="24"/>
          <w:szCs w:val="24"/>
          <w:rtl w:val="0"/>
        </w:rPr>
        <w:t xml:space="preserve"> – Book Club Meeting – 7:00 -9:00 pm – Book to read: “By Any Other Name” by Jodi Picoult.  If you would like to join, please send an email to </w:t>
      </w:r>
      <w:r w:rsidDel="00000000" w:rsidR="00000000" w:rsidRPr="00000000">
        <w:rPr>
          <w:rFonts w:ascii="Calibri" w:cs="Calibri" w:eastAsia="Calibri" w:hAnsi="Calibri"/>
          <w:sz w:val="24"/>
          <w:szCs w:val="24"/>
          <w:rtl w:val="0"/>
        </w:rPr>
        <w:t xml:space="preserve">montgomerycomoms@aggiemoms.org </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32">
      <w:pPr>
        <w:shd w:fill="ffffff" w:val="clear"/>
        <w:spacing w:after="3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04/10/25</w:t>
      </w:r>
      <w:r w:rsidDel="00000000" w:rsidR="00000000" w:rsidRPr="00000000">
        <w:rPr>
          <w:rFonts w:ascii="Calibri" w:cs="Calibri" w:eastAsia="Calibri" w:hAnsi="Calibri"/>
          <w:sz w:val="24"/>
          <w:szCs w:val="24"/>
          <w:rtl w:val="0"/>
        </w:rPr>
        <w:t xml:space="preserve"> – Lunch Bunch – 11:30 am – Flower Child, 1900 Lake Woodlands Dr., The Woodlands, TX 77380</w:t>
      </w:r>
    </w:p>
    <w:p w:rsidR="00000000" w:rsidDel="00000000" w:rsidP="00000000" w:rsidRDefault="00000000" w:rsidRPr="00000000" w14:paraId="00000033">
      <w:pPr>
        <w:shd w:fill="ffffff" w:val="clear"/>
        <w:spacing w:after="3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04/17/25</w:t>
      </w:r>
      <w:r w:rsidDel="00000000" w:rsidR="00000000" w:rsidRPr="00000000">
        <w:rPr>
          <w:rFonts w:ascii="Calibri" w:cs="Calibri" w:eastAsia="Calibri" w:hAnsi="Calibri"/>
          <w:sz w:val="24"/>
          <w:szCs w:val="24"/>
          <w:rtl w:val="0"/>
        </w:rPr>
        <w:t xml:space="preserve"> – Club Meeting – Honoring Moms of Grads &amp; Scholarship Recipients – 6:30-8:00 pm – South Community Center, 2235 Lake Robbins Dr., The Woodlands, TX 77380.  </w:t>
      </w:r>
      <w:r w:rsidDel="00000000" w:rsidR="00000000" w:rsidRPr="00000000">
        <w:rPr>
          <w:rFonts w:ascii="Calibri" w:cs="Calibri" w:eastAsia="Calibri" w:hAnsi="Calibri"/>
          <w:sz w:val="24"/>
          <w:szCs w:val="24"/>
          <w:rtl w:val="0"/>
        </w:rPr>
        <w:t xml:space="preserve">We will be voting on 2025-2026 Board members.  </w:t>
      </w:r>
      <w:r w:rsidDel="00000000" w:rsidR="00000000" w:rsidRPr="00000000">
        <w:rPr>
          <w:rFonts w:ascii="Calibri" w:cs="Calibri" w:eastAsia="Calibri" w:hAnsi="Calibri"/>
          <w:sz w:val="24"/>
          <w:szCs w:val="24"/>
          <w:rtl w:val="0"/>
        </w:rPr>
        <w:t xml:space="preserve">Making note cards for Spring Goodie Bags.</w:t>
      </w:r>
    </w:p>
    <w:p w:rsidR="00000000" w:rsidDel="00000000" w:rsidP="00000000" w:rsidRDefault="00000000" w:rsidRPr="00000000" w14:paraId="00000034">
      <w:pPr>
        <w:shd w:fill="ffffff" w:val="clear"/>
        <w:spacing w:after="38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04/25/25 </w:t>
      </w:r>
      <w:r w:rsidDel="00000000" w:rsidR="00000000" w:rsidRPr="00000000">
        <w:rPr>
          <w:rFonts w:ascii="Calibri" w:cs="Calibri" w:eastAsia="Calibri" w:hAnsi="Calibri"/>
          <w:sz w:val="24"/>
          <w:szCs w:val="24"/>
          <w:rtl w:val="0"/>
        </w:rPr>
        <w:t xml:space="preserve">– Spring Goodie Bag Delivery – 9:00 am – 3:00 pm – College Station, Memorial Student Center (MSC).  Email Lynn Duffey Bridges at mizzou96@yahoo.com if you are interested in helping.</w:t>
      </w:r>
    </w:p>
    <w:p w:rsidR="00000000" w:rsidDel="00000000" w:rsidP="00000000" w:rsidRDefault="00000000" w:rsidRPr="00000000" w14:paraId="00000035">
      <w:pPr>
        <w:shd w:fill="ffffff" w:val="clear"/>
        <w:spacing w:after="3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Summer Events</w:t>
      </w:r>
    </w:p>
    <w:p w:rsidR="00000000" w:rsidDel="00000000" w:rsidP="00000000" w:rsidRDefault="00000000" w:rsidRPr="00000000" w14:paraId="00000036">
      <w:pPr>
        <w:shd w:fill="ffffff" w:val="clear"/>
        <w:spacing w:after="38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Howdy Party</w:t>
      </w:r>
      <w:r w:rsidDel="00000000" w:rsidR="00000000" w:rsidRPr="00000000">
        <w:rPr>
          <w:rFonts w:ascii="Calibri" w:cs="Calibri" w:eastAsia="Calibri" w:hAnsi="Calibri"/>
          <w:sz w:val="24"/>
          <w:szCs w:val="24"/>
          <w:rtl w:val="0"/>
        </w:rPr>
        <w:t xml:space="preserve"> - </w:t>
      </w:r>
      <w:r w:rsidDel="00000000" w:rsidR="00000000" w:rsidRPr="00000000">
        <w:rPr>
          <w:rFonts w:ascii="Calibri" w:cs="Calibri" w:eastAsia="Calibri" w:hAnsi="Calibri"/>
          <w:sz w:val="24"/>
          <w:szCs w:val="24"/>
          <w:rtl w:val="0"/>
        </w:rPr>
        <w:t xml:space="preserve">Tentative date(s) -</w:t>
      </w:r>
      <w:r w:rsidDel="00000000" w:rsidR="00000000" w:rsidRPr="00000000">
        <w:rPr>
          <w:rFonts w:ascii="Calibri" w:cs="Calibri" w:eastAsia="Calibri" w:hAnsi="Calibri"/>
          <w:sz w:val="24"/>
          <w:szCs w:val="24"/>
          <w:rtl w:val="0"/>
        </w:rPr>
        <w:t xml:space="preserve"> End of July or Early August.</w:t>
      </w:r>
    </w:p>
    <w:p w:rsidR="00000000" w:rsidDel="00000000" w:rsidP="00000000" w:rsidRDefault="00000000" w:rsidRPr="00000000" w14:paraId="00000037">
      <w:pPr>
        <w:widowControl w:val="0"/>
        <w:spacing w:before="622" w:line="240" w:lineRule="auto"/>
        <w:rPr>
          <w:i w:val="1"/>
          <w:sz w:val="24"/>
          <w:szCs w:val="24"/>
        </w:rPr>
      </w:pPr>
      <w:r w:rsidDel="00000000" w:rsidR="00000000" w:rsidRPr="00000000">
        <w:rPr>
          <w:rFonts w:ascii="Calibri" w:cs="Calibri" w:eastAsia="Calibri" w:hAnsi="Calibri"/>
          <w:sz w:val="24"/>
          <w:szCs w:val="24"/>
          <w:rtl w:val="0"/>
        </w:rPr>
        <w:t xml:space="preserve">Approved by: </w:t>
      </w:r>
      <w:r w:rsidDel="00000000" w:rsidR="00000000" w:rsidRPr="00000000">
        <w:rPr>
          <w:i w:val="1"/>
          <w:sz w:val="24"/>
          <w:szCs w:val="24"/>
          <w:u w:val="single"/>
          <w:rtl w:val="0"/>
        </w:rPr>
        <w:t xml:space="preserve">Cara Payan</w:t>
      </w:r>
      <w:r w:rsidDel="00000000" w:rsidR="00000000" w:rsidRPr="00000000">
        <w:rPr>
          <w:rtl w:val="0"/>
        </w:rPr>
      </w:r>
    </w:p>
    <w:p w:rsidR="00000000" w:rsidDel="00000000" w:rsidP="00000000" w:rsidRDefault="00000000" w:rsidRPr="00000000" w14:paraId="00000038">
      <w:pPr>
        <w:widowControl w:val="0"/>
        <w:spacing w:before="320" w:line="240" w:lineRule="auto"/>
        <w:ind w:left="16" w:firstLine="0"/>
        <w:rPr>
          <w:rFonts w:ascii="Calibri" w:cs="Calibri" w:eastAsia="Calibri" w:hAnsi="Calibri"/>
          <w:sz w:val="24"/>
          <w:szCs w:val="24"/>
          <w:u w:val="single"/>
        </w:rPr>
      </w:pPr>
      <w:r w:rsidDel="00000000" w:rsidR="00000000" w:rsidRPr="00000000">
        <w:rPr>
          <w:rFonts w:ascii="Calibri" w:cs="Calibri" w:eastAsia="Calibri" w:hAnsi="Calibri"/>
          <w:sz w:val="24"/>
          <w:szCs w:val="24"/>
          <w:rtl w:val="0"/>
        </w:rPr>
        <w:t xml:space="preserve">Date: </w:t>
      </w:r>
      <w:r w:rsidDel="00000000" w:rsidR="00000000" w:rsidRPr="00000000">
        <w:rPr>
          <w:rFonts w:ascii="Calibri" w:cs="Calibri" w:eastAsia="Calibri" w:hAnsi="Calibri"/>
          <w:sz w:val="24"/>
          <w:szCs w:val="24"/>
          <w:u w:val="single"/>
          <w:rtl w:val="0"/>
        </w:rPr>
        <w:t xml:space="preserve">March 20, 2025</w:t>
      </w:r>
    </w:p>
    <w:p w:rsidR="00000000" w:rsidDel="00000000" w:rsidP="00000000" w:rsidRDefault="00000000" w:rsidRPr="00000000" w14:paraId="00000039">
      <w:pPr>
        <w:rPr>
          <w:b w:val="1"/>
          <w:color w:val="333333"/>
          <w:sz w:val="28"/>
          <w:szCs w:val="28"/>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o.rallyup.com/montgomerycountyaggiestudents" TargetMode="External"/><Relationship Id="rId5" Type="http://schemas.openxmlformats.org/officeDocument/2006/relationships/styles" Target="styles.xml"/><Relationship Id="rId6" Type="http://schemas.openxmlformats.org/officeDocument/2006/relationships/hyperlink" Target="https://caps.tamu/edu/services/" TargetMode="External"/><Relationship Id="rId7" Type="http://schemas.openxmlformats.org/officeDocument/2006/relationships/hyperlink" Target="https://careercenter.tamu.edu" TargetMode="External"/><Relationship Id="rId8" Type="http://schemas.openxmlformats.org/officeDocument/2006/relationships/hyperlink" Target="https://www.bluetoad.com/publication/?m=71695&amp;l=1&amp;p=&amp;p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