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Montgomery County Aggie Moms’ C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lub Board Planning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6026 Leeward Island Drive, Conroe,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Texas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called to order at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12:16pm</w:t>
      </w:r>
      <w:r w:rsidDel="00000000" w:rsidR="00000000" w:rsidRPr="00000000"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Dina Hafley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Introduction of each board member and role - in attendance: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Jennifer Hilburn - membership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Cara Payan - programs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Dina Hafley - president elect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Sonya Brazeal - social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Marie Miller - hospitality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Marianna Parks - treasurer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Dana Walker - secretary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Miranda Englishbee - fundraising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Stacy Taylor - past president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Lawren Warner - parliamentarian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Board Emails - all Aggie Mom board members must use Federation of Aggie Moms’ email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Change signature lines to reflect new roles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Club Forms - all forms must be completed by May 31, 2025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Dana will complete Form 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Stacy will complete Forms C &amp; 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Board Reports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President - Howdy Event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Saturday, July 19 at the Owen Theatre, Conroe (time TBD, probably 12:30-3:30pm)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$150 to rent facility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Aggie Wranglers to attend - other guest options include Maroon Steel, student body leadership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Q&amp;A student panel - rep from different Montgomery County high schools (Corps, engineering, Mays, Greek life)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Provide a box and notecards for mom questions - panel of Aggie moms can read cards and answer questions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FAQs on screen in theatre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Vendors - Sunshine &amp; Reign, Kendra Scott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Bags for attendees - items from CSTAT restaurants, CSTAT resources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Howdy planning meeting - Thursday, June 5 at 6:00pm (2201 Lake Woodlands, Keller Williams building)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Membership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Registration will be ready on June 1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Would like to send reminder postcards re: Howdy, membership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Programs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General meeting dates - 9/18 (no speaker, just Aggie and club info), 10/16 (SpookTACOlar), 11/20 (library rep), 1/15 (rep from Big Event), 2/19 (craft, rep from Career Closet), 3/19 (maybe rep from rec center), 4/16 (no speaker, senior recognition, scholarship winners) - location of meetings TBD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Christmas party - tentatively 12/11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Kendra Scott - 7/19 (Howdy - bring only maroon and howdy jewelry), 12/20 in store (12-2pm)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Round Top - date TBD (maybe 10/18)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Boutique (4/10-11) - all board members volunteer for 2-hour shifts; bigger social media presence (need photos); find local vendors; additional iPads &amp; card readers; will schedule boutique planning meeting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Club t-shirts - order to sell at Howdy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Social - Happy Hours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222222"/>
          <w:sz w:val="24"/>
          <w:szCs w:val="24"/>
          <w:rtl w:val="0"/>
        </w:rPr>
        <w:t xml:space="preserve">Thursday, October 23 - Kirby Ice House, 1700 Lake Robbins Drive, The Woodlands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hd w:fill="ffffff" w:val="clear"/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222222"/>
          <w:sz w:val="24"/>
          <w:szCs w:val="24"/>
          <w:rtl w:val="0"/>
        </w:rPr>
        <w:t xml:space="preserve">Thursday, November 13 - Deacon Baldy's, 5447 FM 1488, Magnolia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hd w:fill="ffffff" w:val="clear"/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222222"/>
          <w:sz w:val="24"/>
          <w:szCs w:val="24"/>
          <w:rtl w:val="0"/>
        </w:rPr>
        <w:t xml:space="preserve">Wednesday, January 21 - Pacific Yard House, 101 Metcalf, Conroe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hd w:fill="ffffff" w:val="clear"/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222222"/>
          <w:sz w:val="24"/>
          <w:szCs w:val="24"/>
          <w:rtl w:val="0"/>
        </w:rPr>
        <w:t xml:space="preserve">Wednesday, February 25 - Bar Louie, 24 Waterway, The Woodlands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hd w:fill="ffffff" w:val="clear"/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222222"/>
          <w:sz w:val="24"/>
          <w:szCs w:val="24"/>
          <w:rtl w:val="0"/>
        </w:rPr>
        <w:t xml:space="preserve">Wednesday, March 18 or 25 - Two Tones Dueling Piano Bar, Oak Ridge (invite dads?)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hd w:fill="ffffff" w:val="clear"/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222222"/>
          <w:sz w:val="24"/>
          <w:szCs w:val="24"/>
          <w:rtl w:val="0"/>
        </w:rPr>
        <w:t xml:space="preserve">Thursday, April 23 - Sawyer Park Icehouse, 314 Pruitt, Spring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 Treasurer</w:t>
      </w:r>
    </w:p>
    <w:p w:rsidR="00000000" w:rsidDel="00000000" w:rsidP="00000000" w:rsidRDefault="00000000" w:rsidRPr="00000000" w14:paraId="00000037">
      <w:pPr>
        <w:numPr>
          <w:ilvl w:val="2"/>
          <w:numId w:val="5"/>
        </w:numPr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Carryover amount - $16, 934.90 (accounts for checks not cashed as of 5/15/25)</w:t>
      </w:r>
    </w:p>
    <w:p w:rsidR="00000000" w:rsidDel="00000000" w:rsidP="00000000" w:rsidRDefault="00000000" w:rsidRPr="00000000" w14:paraId="00000038">
      <w:pPr>
        <w:numPr>
          <w:ilvl w:val="2"/>
          <w:numId w:val="5"/>
        </w:numPr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Presented proposed budget</w:t>
      </w:r>
    </w:p>
    <w:p w:rsidR="00000000" w:rsidDel="00000000" w:rsidP="00000000" w:rsidRDefault="00000000" w:rsidRPr="00000000" w14:paraId="00000039">
      <w:pPr>
        <w:numPr>
          <w:ilvl w:val="2"/>
          <w:numId w:val="5"/>
        </w:numPr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Discussed need to not carry over as much money from year to year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Made changes to proposed 2025-26 budget - amended budget approval was motioned by Jennifer, seconded by Lawren, unanimously approved by vote</w:t>
      </w:r>
    </w:p>
    <w:p w:rsidR="00000000" w:rsidDel="00000000" w:rsidP="00000000" w:rsidRDefault="00000000" w:rsidRPr="00000000" w14:paraId="0000003B">
      <w:pPr>
        <w:numPr>
          <w:ilvl w:val="2"/>
          <w:numId w:val="5"/>
        </w:numPr>
        <w:spacing w:after="0" w:lineRule="auto"/>
        <w:ind w:left="2160" w:hanging="18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New budget will be added to the 2025-26 shared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                     g.   Hospitality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Will provide food for club meetings as budget allows - pizza, sandwiches, taco night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before="0" w:line="259.20000000000005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Lunch Bunch (11:30-1:30pm) - Kate Conrey &amp; Rhonda Kadlubar</w:t>
      </w:r>
    </w:p>
    <w:p w:rsidR="00000000" w:rsidDel="00000000" w:rsidP="00000000" w:rsidRDefault="00000000" w:rsidRPr="00000000" w14:paraId="0000003F">
      <w:pPr>
        <w:keepLines w:val="0"/>
        <w:widowControl w:val="0"/>
        <w:numPr>
          <w:ilvl w:val="1"/>
          <w:numId w:val="2"/>
        </w:numPr>
        <w:spacing w:after="0" w:before="0" w:line="259.20000000000005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Thursday, October 9 - Black Walnut Cafe, 9000 New Trails Drive, The Woodlands</w:t>
      </w:r>
    </w:p>
    <w:p w:rsidR="00000000" w:rsidDel="00000000" w:rsidP="00000000" w:rsidRDefault="00000000" w:rsidRPr="00000000" w14:paraId="00000040">
      <w:pPr>
        <w:keepLines w:val="0"/>
        <w:widowControl w:val="0"/>
        <w:numPr>
          <w:ilvl w:val="1"/>
          <w:numId w:val="2"/>
        </w:numPr>
        <w:spacing w:after="0" w:before="0" w:line="259.20000000000005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Friday, November 7 - Torchy’s Tacos, 4747 Research Forest Drive, The Woodlands</w:t>
      </w:r>
    </w:p>
    <w:p w:rsidR="00000000" w:rsidDel="00000000" w:rsidP="00000000" w:rsidRDefault="00000000" w:rsidRPr="00000000" w14:paraId="00000041">
      <w:pPr>
        <w:keepLines w:val="0"/>
        <w:widowControl w:val="0"/>
        <w:numPr>
          <w:ilvl w:val="1"/>
          <w:numId w:val="2"/>
        </w:numPr>
        <w:spacing w:after="0" w:before="0" w:line="259.20000000000005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Monday, January 12 - Flower Child, 1900 Lake Woodlands Drive, The Woodlands</w:t>
      </w:r>
    </w:p>
    <w:p w:rsidR="00000000" w:rsidDel="00000000" w:rsidP="00000000" w:rsidRDefault="00000000" w:rsidRPr="00000000" w14:paraId="00000042">
      <w:pPr>
        <w:keepLines w:val="0"/>
        <w:widowControl w:val="0"/>
        <w:numPr>
          <w:ilvl w:val="1"/>
          <w:numId w:val="2"/>
        </w:numPr>
        <w:spacing w:after="0" w:before="0" w:line="259.20000000000005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Tuesday, February 3 - The Kitchen, 4526 Research Forest Drive, The Woodlands</w:t>
      </w:r>
    </w:p>
    <w:p w:rsidR="00000000" w:rsidDel="00000000" w:rsidP="00000000" w:rsidRDefault="00000000" w:rsidRPr="00000000" w14:paraId="00000043">
      <w:pPr>
        <w:keepLines w:val="0"/>
        <w:widowControl w:val="0"/>
        <w:numPr>
          <w:ilvl w:val="1"/>
          <w:numId w:val="2"/>
        </w:numPr>
        <w:spacing w:after="0" w:before="0" w:line="259.20000000000005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Wednesday, April 8 - Crust Pizza, 15258 HWY 105, W. Montgomery</w:t>
      </w:r>
    </w:p>
    <w:p w:rsidR="00000000" w:rsidDel="00000000" w:rsidP="00000000" w:rsidRDefault="00000000" w:rsidRPr="00000000" w14:paraId="00000044">
      <w:pPr>
        <w:keepLines w:val="0"/>
        <w:widowControl w:val="0"/>
        <w:spacing w:after="0" w:before="0" w:line="259.20000000000005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0"/>
        <w:widowControl w:val="0"/>
        <w:spacing w:after="0" w:before="0" w:line="259.20000000000005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0"/>
        <w:widowControl w:val="0"/>
        <w:spacing w:after="0" w:before="0" w:line="259.20000000000005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0"/>
        <w:widowControl w:val="0"/>
        <w:spacing w:after="0" w:before="0" w:line="259.20000000000005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Survey Results - Dina will summarize and email to board members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Board Meetings 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Dates - 8/7, 9/4, 10/2, 11/6, 12/4, 1/8, 2/5, 3/5, 4/2 at 6:30pm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Location - 2201 Lake Woodlands (Keller Williams building)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Goodie Bags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Instead of several smaller items, can we find one nicer item?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Ask Lynn and Tammy to present options before the September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New Logo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Need to design a new logo for MCAMC t-shirts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Miranda can create a few options for board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By-law Review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Stacy handed out copies of MCAMC by-laws in addition to by-laws from Austin and Dallas clubs - board members will review all documents to see what, if anything, we’d like to change or add; will review MCAMC by-laws line by line at a future meeting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Clarified - president appoints committee members; president automatically moves into the role of past president following her stint as president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Proposal to add amendments to body of by-law document instead of keeping them on the final page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do we handle two people in one role?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after="0" w:lineRule="auto"/>
        <w:ind w:left="1440" w:hanging="360"/>
        <w:rPr>
          <w:rFonts w:ascii="EB Garamond" w:cs="EB Garamond" w:eastAsia="EB Garamond" w:hAnsi="EB Garamond"/>
          <w:sz w:val="24"/>
          <w:szCs w:val="24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Create standing rules (governing document that details how the club is run)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Meeting adjourned at 5:41pm</w:t>
      </w:r>
    </w:p>
    <w:p w:rsidR="00000000" w:rsidDel="00000000" w:rsidP="00000000" w:rsidRDefault="00000000" w:rsidRPr="00000000" w14:paraId="00000059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EB Garamond" w:cs="EB Garamond" w:eastAsia="EB Garamond" w:hAnsi="EB Garamond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Approved:  Dana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Date:  May 17, 2025</w:t>
      </w:r>
    </w:p>
    <w:p w:rsidR="00000000" w:rsidDel="00000000" w:rsidP="00000000" w:rsidRDefault="00000000" w:rsidRPr="00000000" w14:paraId="0000005C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Book Club (time and location TBD) - Nichole Ake: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8/26 - 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The Griffin Sisters’ Greatest Hits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by Jennifer Weiner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9/9 -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The Women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by Kristin Hannah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10/7 -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The Frozen River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by Ariel Lawhon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11/11 -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The God of the Woods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by Liz Moore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3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6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1080" w:hanging="72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1440" w:hanging="36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2160" w:hanging="180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360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3600" w:hanging="360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4320" w:hanging="18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2520" w:firstLine="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720" w:firstLine="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1440" w:firstLine="0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160" w:firstLine="0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2880" w:firstLine="0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360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6346B"/>
    <w:pPr>
      <w:keepNext w:val="1"/>
      <w:keepLines w:val="1"/>
      <w:numPr>
        <w:numId w:val="2"/>
      </w:numPr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96346B"/>
    <w:pPr>
      <w:keepNext w:val="1"/>
      <w:keepLines w:val="1"/>
      <w:numPr>
        <w:ilvl w:val="1"/>
        <w:numId w:val="2"/>
      </w:numPr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6346B"/>
    <w:pPr>
      <w:keepNext w:val="1"/>
      <w:keepLines w:val="1"/>
      <w:numPr>
        <w:ilvl w:val="2"/>
        <w:numId w:val="2"/>
      </w:numPr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96346B"/>
    <w:pPr>
      <w:keepNext w:val="1"/>
      <w:keepLines w:val="1"/>
      <w:numPr>
        <w:ilvl w:val="3"/>
        <w:numId w:val="2"/>
      </w:numPr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6346B"/>
    <w:pPr>
      <w:keepNext w:val="1"/>
      <w:keepLines w:val="1"/>
      <w:numPr>
        <w:ilvl w:val="4"/>
        <w:numId w:val="2"/>
      </w:numPr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6346B"/>
    <w:pPr>
      <w:keepNext w:val="1"/>
      <w:keepLines w:val="1"/>
      <w:numPr>
        <w:ilvl w:val="5"/>
        <w:numId w:val="2"/>
      </w:numPr>
      <w:spacing w:after="0"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6346B"/>
    <w:pPr>
      <w:keepNext w:val="1"/>
      <w:keepLines w:val="1"/>
      <w:numPr>
        <w:ilvl w:val="6"/>
        <w:numId w:val="2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6346B"/>
    <w:pPr>
      <w:keepNext w:val="1"/>
      <w:keepLines w:val="1"/>
      <w:numPr>
        <w:ilvl w:val="7"/>
        <w:numId w:val="2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6346B"/>
    <w:pPr>
      <w:keepNext w:val="1"/>
      <w:keepLines w:val="1"/>
      <w:numPr>
        <w:ilvl w:val="8"/>
        <w:numId w:val="2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16A7B"/>
    <w:pPr>
      <w:ind w:left="720"/>
      <w:contextualSpacing w:val="1"/>
    </w:pPr>
  </w:style>
  <w:style w:type="paragraph" w:styleId="NoSpacing">
    <w:name w:val="No Spacing"/>
    <w:uiPriority w:val="1"/>
    <w:qFormat w:val="1"/>
    <w:rsid w:val="00DA7BDB"/>
    <w:pPr>
      <w:spacing w:after="0" w:line="240" w:lineRule="auto"/>
    </w:pPr>
  </w:style>
  <w:style w:type="character" w:styleId="Strong">
    <w:name w:val="Strong"/>
    <w:basedOn w:val="DefaultParagraphFont"/>
    <w:uiPriority w:val="22"/>
    <w:qFormat w:val="1"/>
    <w:rsid w:val="000241C6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260BD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0BDC"/>
  </w:style>
  <w:style w:type="paragraph" w:styleId="Footer">
    <w:name w:val="footer"/>
    <w:basedOn w:val="Normal"/>
    <w:link w:val="FooterChar"/>
    <w:uiPriority w:val="99"/>
    <w:unhideWhenUsed w:val="1"/>
    <w:rsid w:val="00260BD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0BDC"/>
  </w:style>
  <w:style w:type="character" w:styleId="Heading1Char" w:customStyle="1">
    <w:name w:val="Heading 1 Char"/>
    <w:basedOn w:val="DefaultParagraphFont"/>
    <w:link w:val="Heading1"/>
    <w:uiPriority w:val="9"/>
    <w:rsid w:val="0096346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6346B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6346B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6346B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6346B"/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6346B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6346B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6346B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6346B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ZD9ncxn6X8jhZOzPPyrNJVaQA==">CgMxLjA4AHIhMXp6MWpfY1dLQ3pjVjdvb3J0MXExZHI0UFJ2MUh2dUJK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2024-06-07T06:12:00Z</dcterms:created>
  <dc:creator>Jennifer Hilburn</dc:creator>
</cp:coreProperties>
</file>